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REKRUTACJA </w:t>
        <w:br/>
        <w:t>DO DZIENNEGO DOMU POMOCY DLA SENIORÓW W BIŁGORAJU</w:t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Kierownik Dziennego Domu Pomocy dla Seniorów w Biłgoraju zaprasza mieszkańców </w:t>
        <w:br/>
        <w:t>w wieku 60+ do skorzystania z oferty Dziennego Domu Pomocy Dla Seniorów w Biłgoraju, mieszczącego się przy ul. Tadeusza Kościuszki 28.</w:t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Zapraszamy osoby, które spełniają następujące warunki:</w:t>
      </w:r>
    </w:p>
    <w:p>
      <w:pPr>
        <w:pStyle w:val="ListParagraph"/>
        <w:numPr>
          <w:ilvl w:val="0"/>
          <w:numId w:val="1"/>
        </w:numPr>
        <w:spacing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są mieszkańcami Miasta Biłgoraja,</w:t>
      </w:r>
    </w:p>
    <w:p>
      <w:pPr>
        <w:pStyle w:val="ListParagraph"/>
        <w:numPr>
          <w:ilvl w:val="0"/>
          <w:numId w:val="1"/>
        </w:numPr>
        <w:spacing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ukończyły 60 rok życia,</w:t>
      </w:r>
    </w:p>
    <w:p>
      <w:pPr>
        <w:pStyle w:val="ListParagraph"/>
        <w:numPr>
          <w:ilvl w:val="0"/>
          <w:numId w:val="1"/>
        </w:numPr>
        <w:spacing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są nieaktywne zawodowo,</w:t>
      </w:r>
    </w:p>
    <w:p>
      <w:pPr>
        <w:pStyle w:val="ListParagraph"/>
        <w:numPr>
          <w:ilvl w:val="0"/>
          <w:numId w:val="1"/>
        </w:numPr>
        <w:spacing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ze względu na swój wiek lub niesamodzielność wymagają opieki i wsparcia. </w:t>
      </w:r>
    </w:p>
    <w:p>
      <w:pPr>
        <w:pStyle w:val="Normal"/>
        <w:numPr>
          <w:ilvl w:val="0"/>
          <w:numId w:val="0"/>
        </w:numPr>
        <w:spacing w:before="166" w:after="166"/>
        <w:ind w:left="0" w:hanging="0"/>
        <w:jc w:val="both"/>
        <w:outlineLvl w:val="3"/>
        <w:rPr/>
      </w:pPr>
      <w:r>
        <w:rPr>
          <w:rFonts w:eastAsia="Times New Roman" w:cs="Times New Roman" w:ascii="Times New Roman" w:hAnsi="Times New Roman"/>
          <w:sz w:val="24"/>
          <w:szCs w:val="24"/>
          <w:u w:val="single"/>
          <w:lang w:eastAsia="pl-PL"/>
        </w:rPr>
        <w:t xml:space="preserve">Nabór dokumentów rekrutacyjnych od chętnych uczestników trwa do 14 grudnia 2020 r., </w:t>
      </w:r>
    </w:p>
    <w:p>
      <w:pPr>
        <w:pStyle w:val="Normal"/>
        <w:numPr>
          <w:ilvl w:val="0"/>
          <w:numId w:val="0"/>
        </w:numPr>
        <w:spacing w:before="166" w:after="166"/>
        <w:ind w:left="0" w:hanging="0"/>
        <w:jc w:val="both"/>
        <w:outlineLvl w:val="3"/>
        <w:rPr/>
      </w:pPr>
      <w:r>
        <w:rPr>
          <w:rFonts w:eastAsia="Times New Roman" w:cs="Times New Roman" w:ascii="Times New Roman" w:hAnsi="Times New Roman"/>
          <w:sz w:val="24"/>
          <w:szCs w:val="24"/>
          <w:u w:val="single"/>
          <w:lang w:eastAsia="pl-PL"/>
        </w:rPr>
        <w:t xml:space="preserve">w sposób ciągły do odwołania </w:t>
      </w:r>
    </w:p>
    <w:p>
      <w:pPr>
        <w:pStyle w:val="Normal"/>
        <w:numPr>
          <w:ilvl w:val="0"/>
          <w:numId w:val="0"/>
        </w:numPr>
        <w:spacing w:beforeAutospacing="1" w:afterAutospacing="1"/>
        <w:ind w:left="0" w:hanging="0"/>
        <w:jc w:val="both"/>
        <w:outlineLvl w:val="3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cs="Times New Roman" w:ascii="Times New Roman" w:hAnsi="Times New Roman"/>
          <w:sz w:val="24"/>
          <w:szCs w:val="24"/>
        </w:rPr>
        <w:t xml:space="preserve">Dokumenty rekrutacyjne dostępne są na stronie </w:t>
      </w:r>
      <w:hyperlink r:id="rId2">
        <w:r>
          <w:rPr>
            <w:rStyle w:val="Czeinternetowe"/>
            <w:rFonts w:cs="Times New Roman" w:ascii="Times New Roman" w:hAnsi="Times New Roman"/>
            <w:sz w:val="24"/>
            <w:szCs w:val="24"/>
          </w:rPr>
          <w:t>https://ddpsbilgoraj.bip.lubelskie.pl</w:t>
        </w:r>
      </w:hyperlink>
      <w:r>
        <w:rPr>
          <w:rFonts w:cs="Times New Roman" w:ascii="Times New Roman" w:hAnsi="Times New Roman"/>
          <w:sz w:val="24"/>
          <w:szCs w:val="24"/>
        </w:rPr>
        <w:t xml:space="preserve"> lub na </w:t>
      </w:r>
      <w:hyperlink r:id="rId3">
        <w:r>
          <w:rPr>
            <w:rStyle w:val="Czeinternetowe"/>
            <w:rFonts w:cs="Times New Roman" w:ascii="Times New Roman" w:hAnsi="Times New Roman"/>
            <w:sz w:val="24"/>
            <w:szCs w:val="24"/>
          </w:rPr>
          <w:t>www.bilgoraj.pl</w:t>
        </w:r>
      </w:hyperlink>
      <w:r>
        <w:rPr>
          <w:rFonts w:cs="Times New Roman" w:ascii="Times New Roman" w:hAnsi="Times New Roman"/>
          <w:sz w:val="24"/>
          <w:szCs w:val="24"/>
        </w:rPr>
        <w:t xml:space="preserve"> od poniedziałku do piątku w godz. od 8:00 do 15:00:</w:t>
      </w:r>
    </w:p>
    <w:p>
      <w:pPr>
        <w:pStyle w:val="NormalWeb"/>
        <w:numPr>
          <w:ilvl w:val="0"/>
          <w:numId w:val="2"/>
        </w:numPr>
        <w:spacing w:beforeAutospacing="0" w:before="0" w:after="0"/>
        <w:jc w:val="both"/>
        <w:rPr>
          <w:bCs/>
        </w:rPr>
      </w:pPr>
      <w:r>
        <w:rPr>
          <w:bCs/>
        </w:rPr>
        <w:t>w siedzibie Dziennego Domu Pomocy dla Seniorów w Biłgoraju (parter);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jc w:val="both"/>
        <w:rPr>
          <w:rFonts w:ascii="Times New Roman" w:hAnsi="Times New Roman" w:eastAsia="Times New Roman" w:cs="Times New Roman"/>
          <w:bCs/>
          <w:sz w:val="24"/>
          <w:szCs w:val="24"/>
          <w:lang w:eastAsia="pl-PL"/>
        </w:rPr>
      </w:pPr>
      <w:r>
        <w:rPr>
          <w:rFonts w:cs="Times New Roman" w:ascii="Times New Roman" w:hAnsi="Times New Roman"/>
          <w:bCs/>
          <w:sz w:val="24"/>
          <w:szCs w:val="24"/>
        </w:rPr>
        <w:t>w siedzibie Urzędu Miasta Biłgoraja - biuro obsługi interesantów (parter);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cs="Times New Roman" w:ascii="Times New Roman" w:hAnsi="Times New Roman"/>
          <w:bCs/>
          <w:sz w:val="24"/>
          <w:szCs w:val="24"/>
        </w:rPr>
        <w:t>w siedzibie Miejskiego Ośrodka Pomocy Społecznej w Biłgoraju.</w:t>
      </w:r>
    </w:p>
    <w:p>
      <w:pPr>
        <w:pStyle w:val="ListParagraph"/>
        <w:spacing w:before="0"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cs="Times New Roman" w:ascii="Times New Roman" w:hAnsi="Times New Roman"/>
          <w:bCs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Wypełnione dokumenty rekrutacyjne prosimy składać od dnia 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14 grudnia 2020 r.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do odwołania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rekrutacji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w siedzibie Dziennego Domu Pomocy dla Seniorów w Biłgoraju przy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ul. T. Kościuszki 28, 23-400 Biłgoraj. </w:t>
      </w:r>
    </w:p>
    <w:p>
      <w:pPr>
        <w:pStyle w:val="ListParagraph"/>
        <w:spacing w:before="0"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cs="Times New Roman" w:ascii="Times New Roman" w:hAnsi="Times New Roman"/>
          <w:bCs/>
          <w:sz w:val="24"/>
          <w:szCs w:val="24"/>
        </w:rPr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Celem działania </w:t>
      </w:r>
      <w:r>
        <w:rPr>
          <w:rFonts w:cs="Times New Roman" w:ascii="Times New Roman" w:hAnsi="Times New Roman"/>
          <w:sz w:val="24"/>
          <w:szCs w:val="24"/>
        </w:rPr>
        <w:t xml:space="preserve">Dziennego Domu Pomocy dla Seniorów w Biłgoraju 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jest zapewnienie dostępu do usług społecznych i zdrowotnych dla 30-osobowej grupy osób starszych (niesamodzielnych) powyżej 60 roku życia.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Zapraszamy!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spacing w:before="0" w:after="200"/>
        <w:jc w:val="both"/>
        <w:rPr/>
      </w:pPr>
      <w:r>
        <w:rPr/>
        <w:drawing>
          <wp:inline distT="0" distB="0" distL="0" distR="0">
            <wp:extent cx="5760720" cy="396875"/>
            <wp:effectExtent l="0" t="0" r="0" b="0"/>
            <wp:docPr id="1" name="Obraz 1" descr="plakat EFS p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plakat EFS pio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70abb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Nagwek3">
    <w:name w:val="Heading 3"/>
    <w:basedOn w:val="Normal"/>
    <w:link w:val="Nagwek3Znak"/>
    <w:uiPriority w:val="9"/>
    <w:qFormat/>
    <w:rsid w:val="00523f03"/>
    <w:pPr>
      <w:spacing w:lineRule="auto" w:line="240" w:beforeAutospacing="1" w:afterAutospacing="1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"/>
    <w:link w:val="Nagwek4Znak"/>
    <w:uiPriority w:val="9"/>
    <w:qFormat/>
    <w:rsid w:val="00523f03"/>
    <w:pPr>
      <w:spacing w:lineRule="auto" w:line="240" w:beforeAutospacing="1" w:afterAutospacing="1"/>
      <w:outlineLvl w:val="3"/>
    </w:pPr>
    <w:rPr>
      <w:rFonts w:ascii="Times New Roman" w:hAnsi="Times New Roman" w:eastAsia="Times New Roman" w:cs="Times New Roman"/>
      <w:b/>
      <w:bCs/>
      <w:sz w:val="24"/>
      <w:szCs w:val="24"/>
      <w:lang w:eastAsia="pl-P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zeinternetowe">
    <w:name w:val="Łącze internetowe"/>
    <w:basedOn w:val="DefaultParagraphFont"/>
    <w:uiPriority w:val="99"/>
    <w:unhideWhenUsed/>
    <w:rsid w:val="00404577"/>
    <w:rPr>
      <w:color w:val="0000FF"/>
      <w:u w:val="single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780b63"/>
    <w:rPr>
      <w:color w:val="605E5C"/>
      <w:shd w:fill="E1DFDD" w:val="clear"/>
    </w:rPr>
  </w:style>
  <w:style w:type="character" w:styleId="Nagwek3Znak" w:customStyle="1">
    <w:name w:val="Nagłówek 3 Znak"/>
    <w:basedOn w:val="DefaultParagraphFont"/>
    <w:link w:val="Nagwek3"/>
    <w:uiPriority w:val="9"/>
    <w:qFormat/>
    <w:rsid w:val="00523f03"/>
    <w:rPr>
      <w:rFonts w:ascii="Times New Roman" w:hAnsi="Times New Roman" w:eastAsia="Times New Roman" w:cs="Times New Roman"/>
      <w:b/>
      <w:bCs/>
      <w:sz w:val="27"/>
      <w:szCs w:val="27"/>
      <w:lang w:eastAsia="pl-PL"/>
    </w:rPr>
  </w:style>
  <w:style w:type="character" w:styleId="Nagwek4Znak" w:customStyle="1">
    <w:name w:val="Nagłówek 4 Znak"/>
    <w:basedOn w:val="DefaultParagraphFont"/>
    <w:link w:val="Nagwek4"/>
    <w:uiPriority w:val="9"/>
    <w:qFormat/>
    <w:rsid w:val="00523f03"/>
    <w:rPr>
      <w:rFonts w:ascii="Times New Roman" w:hAnsi="Times New Roman" w:eastAsia="Times New Roman" w:cs="Times New Roman"/>
      <w:b/>
      <w:bCs/>
      <w:sz w:val="24"/>
      <w:szCs w:val="24"/>
      <w:lang w:eastAsia="pl-PL"/>
    </w:rPr>
  </w:style>
  <w:style w:type="character" w:styleId="Strong">
    <w:name w:val="Strong"/>
    <w:basedOn w:val="DefaultParagraphFont"/>
    <w:uiPriority w:val="22"/>
    <w:qFormat/>
    <w:rsid w:val="00523f03"/>
    <w:rPr>
      <w:b/>
      <w:bCs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0d0167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bf0820"/>
    <w:pPr>
      <w:spacing w:before="0" w:after="200"/>
      <w:ind w:left="720" w:hanging="0"/>
      <w:contextualSpacing/>
    </w:pPr>
    <w:rPr/>
  </w:style>
  <w:style w:type="paragraph" w:styleId="NormalWeb">
    <w:name w:val="Normal (Web)"/>
    <w:basedOn w:val="Normal"/>
    <w:uiPriority w:val="99"/>
    <w:unhideWhenUsed/>
    <w:qFormat/>
    <w:rsid w:val="009831ba"/>
    <w:pPr>
      <w:spacing w:beforeAutospacing="1" w:after="142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0d016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ddpsbilgoraj.bip.lubelskie.pl/" TargetMode="External"/><Relationship Id="rId3" Type="http://schemas.openxmlformats.org/officeDocument/2006/relationships/hyperlink" Target="http://www.bilgoraj.pl/" TargetMode="External"/><Relationship Id="rId4" Type="http://schemas.openxmlformats.org/officeDocument/2006/relationships/image" Target="media/image1.jpe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Application>LibreOffice/7.0.3.1$Windows_X86_64 LibreOffice_project/d7547858d014d4cf69878db179d326fc3483e082</Application>
  <Pages>1</Pages>
  <Words>198</Words>
  <Characters>1196</Characters>
  <CharactersWithSpaces>1377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2020-10-26T11:42:00Z</dcterms:created>
  <dc:creator>bmalec</dc:creator>
  <dc:description/>
  <dc:language>pl-PL</dc:language>
  <cp:lastModifiedBy/>
  <dcterms:modified xsi:type="dcterms:W3CDTF">2020-12-11T11:09:37Z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